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647B" w14:textId="238BB9BF" w:rsidR="009F2A2B" w:rsidRDefault="009F2A2B">
      <w:pPr>
        <w:jc w:val="center"/>
        <w:rPr>
          <w:rFonts w:asciiTheme="minorHAnsi" w:hAnsiTheme="minorHAnsi" w:cstheme="minorHAnsi"/>
          <w:b/>
          <w:sz w:val="44"/>
        </w:rPr>
      </w:pPr>
      <w:r w:rsidRPr="009F2A2B">
        <w:rPr>
          <w:rFonts w:asciiTheme="minorHAnsi" w:hAnsiTheme="minorHAnsi" w:cstheme="minorHAnsi"/>
          <w:b/>
          <w:sz w:val="44"/>
        </w:rPr>
        <w:t>Annual Update in Paediatric and</w:t>
      </w:r>
    </w:p>
    <w:p w14:paraId="6AAD1E75" w14:textId="6F6DF3D7" w:rsidR="009F2A2B" w:rsidRDefault="009F2A2B">
      <w:pPr>
        <w:jc w:val="center"/>
        <w:rPr>
          <w:rFonts w:asciiTheme="minorHAnsi" w:hAnsiTheme="minorHAnsi" w:cstheme="minorHAnsi"/>
          <w:b/>
          <w:sz w:val="44"/>
        </w:rPr>
      </w:pPr>
      <w:r w:rsidRPr="009F2A2B">
        <w:rPr>
          <w:rFonts w:asciiTheme="minorHAnsi" w:hAnsiTheme="minorHAnsi" w:cstheme="minorHAnsi"/>
          <w:b/>
          <w:sz w:val="44"/>
        </w:rPr>
        <w:t>Adolescent Gynaecology 2025</w:t>
      </w:r>
    </w:p>
    <w:p w14:paraId="6294398E" w14:textId="6F2B496F" w:rsidR="00797203" w:rsidRPr="00094996" w:rsidRDefault="00797203">
      <w:pPr>
        <w:jc w:val="center"/>
        <w:rPr>
          <w:rFonts w:asciiTheme="minorHAnsi" w:hAnsiTheme="minorHAnsi" w:cstheme="minorHAnsi"/>
          <w:b/>
          <w:sz w:val="44"/>
        </w:rPr>
      </w:pPr>
      <w:r w:rsidRPr="00094996">
        <w:rPr>
          <w:rFonts w:asciiTheme="minorHAnsi" w:hAnsiTheme="minorHAnsi" w:cstheme="minorHAnsi"/>
          <w:b/>
          <w:sz w:val="44"/>
        </w:rPr>
        <w:t>Call for Abstracts</w:t>
      </w:r>
    </w:p>
    <w:p w14:paraId="77CC5245" w14:textId="76565A2C" w:rsidR="00094996" w:rsidRDefault="009F2A2B" w:rsidP="0009499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Monday 17</w:t>
      </w:r>
      <w:r w:rsidRPr="009F2A2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and Tuesday 18</w:t>
      </w:r>
      <w:r w:rsidRPr="009F2A2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March 2025</w:t>
      </w:r>
    </w:p>
    <w:p w14:paraId="6759D1AB" w14:textId="5C1E6788" w:rsidR="00797203" w:rsidRPr="00094996" w:rsidRDefault="00A82C1F" w:rsidP="0009499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Liverpool</w:t>
      </w:r>
    </w:p>
    <w:p w14:paraId="7BCD6BE7" w14:textId="77777777" w:rsidR="00797203" w:rsidRPr="00094996" w:rsidRDefault="00797203">
      <w:pPr>
        <w:jc w:val="center"/>
        <w:rPr>
          <w:rFonts w:asciiTheme="minorHAnsi" w:hAnsiTheme="minorHAnsi" w:cstheme="minorHAnsi"/>
        </w:rPr>
      </w:pPr>
    </w:p>
    <w:p w14:paraId="37EE8B2D" w14:textId="77777777" w:rsidR="009F2A2B" w:rsidRPr="009F2A2B" w:rsidRDefault="009F2A2B" w:rsidP="009F2A2B">
      <w:pPr>
        <w:jc w:val="both"/>
        <w:rPr>
          <w:rFonts w:asciiTheme="minorHAnsi" w:hAnsiTheme="minorHAnsi" w:cstheme="minorHAnsi"/>
        </w:rPr>
      </w:pPr>
      <w:r w:rsidRPr="009F2A2B">
        <w:rPr>
          <w:rFonts w:asciiTheme="minorHAnsi" w:hAnsiTheme="minorHAnsi" w:cstheme="minorHAnsi"/>
        </w:rPr>
        <w:t>This conference is an excellent opportunity to enhance your understanding of the common conditions as well as advancements in the rapidly changing field of paediatric and adolescent gynaecology (PAG).</w:t>
      </w:r>
    </w:p>
    <w:p w14:paraId="555E1CF5" w14:textId="77777777" w:rsidR="009F2A2B" w:rsidRPr="009F2A2B" w:rsidRDefault="009F2A2B" w:rsidP="009F2A2B">
      <w:pPr>
        <w:jc w:val="both"/>
        <w:rPr>
          <w:rFonts w:asciiTheme="minorHAnsi" w:hAnsiTheme="minorHAnsi" w:cstheme="minorHAnsi"/>
        </w:rPr>
      </w:pPr>
    </w:p>
    <w:p w14:paraId="1689B427" w14:textId="77777777" w:rsidR="009F2A2B" w:rsidRPr="009F2A2B" w:rsidRDefault="009F2A2B" w:rsidP="009F2A2B">
      <w:pPr>
        <w:jc w:val="both"/>
        <w:rPr>
          <w:rFonts w:asciiTheme="minorHAnsi" w:hAnsiTheme="minorHAnsi" w:cstheme="minorHAnsi"/>
        </w:rPr>
      </w:pPr>
      <w:r w:rsidRPr="009F2A2B">
        <w:rPr>
          <w:rFonts w:asciiTheme="minorHAnsi" w:hAnsiTheme="minorHAnsi" w:cstheme="minorHAnsi"/>
        </w:rPr>
        <w:t xml:space="preserve">The </w:t>
      </w:r>
      <w:proofErr w:type="spellStart"/>
      <w:r w:rsidRPr="009F2A2B">
        <w:rPr>
          <w:rFonts w:asciiTheme="minorHAnsi" w:hAnsiTheme="minorHAnsi" w:cstheme="minorHAnsi"/>
        </w:rPr>
        <w:t>BritSPAG</w:t>
      </w:r>
      <w:proofErr w:type="spellEnd"/>
      <w:r w:rsidRPr="009F2A2B">
        <w:rPr>
          <w:rFonts w:asciiTheme="minorHAnsi" w:hAnsiTheme="minorHAnsi" w:cstheme="minorHAnsi"/>
        </w:rPr>
        <w:t xml:space="preserve"> event will provide an overview of the current PAG landscape, common to complex PAG conditions and PAG patient engagement in a varied programme of lectures and peer discussion.</w:t>
      </w:r>
    </w:p>
    <w:p w14:paraId="3BD10B25" w14:textId="77777777" w:rsidR="009F2A2B" w:rsidRPr="009F2A2B" w:rsidRDefault="009F2A2B" w:rsidP="009F2A2B">
      <w:pPr>
        <w:jc w:val="both"/>
        <w:rPr>
          <w:rFonts w:asciiTheme="minorHAnsi" w:hAnsiTheme="minorHAnsi" w:cstheme="minorHAnsi"/>
        </w:rPr>
      </w:pPr>
    </w:p>
    <w:p w14:paraId="5DA54F26" w14:textId="77777777" w:rsidR="009F2A2B" w:rsidRPr="009F2A2B" w:rsidRDefault="009F2A2B" w:rsidP="009F2A2B">
      <w:pPr>
        <w:jc w:val="both"/>
        <w:rPr>
          <w:rFonts w:asciiTheme="minorHAnsi" w:hAnsiTheme="minorHAnsi" w:cstheme="minorHAnsi"/>
        </w:rPr>
      </w:pPr>
      <w:r w:rsidRPr="009F2A2B">
        <w:rPr>
          <w:rFonts w:asciiTheme="minorHAnsi" w:hAnsiTheme="minorHAnsi" w:cstheme="minorHAnsi"/>
        </w:rPr>
        <w:t>The diverse range of speakers reflect the multidisciplinary nature of PAG, providing an opportunity to learn from allied healthcare professionals, network with like-minded peers and enhance the care you provide.</w:t>
      </w:r>
    </w:p>
    <w:p w14:paraId="29DA544D" w14:textId="77777777" w:rsidR="009F2A2B" w:rsidRPr="009F2A2B" w:rsidRDefault="009F2A2B" w:rsidP="009F2A2B">
      <w:pPr>
        <w:jc w:val="both"/>
        <w:rPr>
          <w:rFonts w:asciiTheme="minorHAnsi" w:hAnsiTheme="minorHAnsi" w:cstheme="minorHAnsi"/>
        </w:rPr>
      </w:pPr>
    </w:p>
    <w:p w14:paraId="27CA9EBD" w14:textId="37E0CC3D" w:rsidR="009F2A2B" w:rsidRDefault="009F2A2B" w:rsidP="009F2A2B">
      <w:pPr>
        <w:jc w:val="both"/>
        <w:rPr>
          <w:rFonts w:asciiTheme="minorHAnsi" w:hAnsiTheme="minorHAnsi" w:cstheme="minorHAnsi"/>
        </w:rPr>
      </w:pPr>
      <w:r w:rsidRPr="009F2A2B">
        <w:rPr>
          <w:rFonts w:asciiTheme="minorHAnsi" w:hAnsiTheme="minorHAnsi" w:cstheme="minorHAnsi"/>
        </w:rPr>
        <w:t>This course is suitable for the theoretical component of the Paediatric and Adolescent Gynaecology SITM.</w:t>
      </w:r>
    </w:p>
    <w:p w14:paraId="45DB1F26" w14:textId="77777777" w:rsidR="009F2A2B" w:rsidRDefault="009F2A2B" w:rsidP="009F2A2B">
      <w:pPr>
        <w:jc w:val="both"/>
        <w:rPr>
          <w:rFonts w:asciiTheme="minorHAnsi" w:hAnsiTheme="minorHAnsi" w:cstheme="minorHAnsi"/>
        </w:rPr>
      </w:pPr>
    </w:p>
    <w:p w14:paraId="12B17482" w14:textId="25DDC140" w:rsidR="006B603E" w:rsidRPr="00094996" w:rsidRDefault="009F2A2B" w:rsidP="0009499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are opening part of the programme </w:t>
      </w:r>
      <w:r w:rsidR="00D1440B" w:rsidRPr="00094996">
        <w:rPr>
          <w:rFonts w:asciiTheme="minorHAnsi" w:hAnsiTheme="minorHAnsi" w:cstheme="minorHAnsi"/>
        </w:rPr>
        <w:t xml:space="preserve">to abstracts to form part of the main conference and as </w:t>
      </w:r>
      <w:r>
        <w:rPr>
          <w:rFonts w:asciiTheme="minorHAnsi" w:hAnsiTheme="minorHAnsi" w:cstheme="minorHAnsi"/>
        </w:rPr>
        <w:t xml:space="preserve">well as an area for online posters. </w:t>
      </w:r>
      <w:r w:rsidR="00D1440B" w:rsidRPr="00094996">
        <w:rPr>
          <w:rFonts w:asciiTheme="minorHAnsi" w:hAnsiTheme="minorHAnsi" w:cstheme="minorHAnsi"/>
        </w:rPr>
        <w:t xml:space="preserve"> </w:t>
      </w:r>
      <w:r w:rsidR="009F5D07" w:rsidRPr="00094996">
        <w:rPr>
          <w:rFonts w:asciiTheme="minorHAnsi" w:hAnsiTheme="minorHAnsi" w:cstheme="minorHAnsi"/>
        </w:rPr>
        <w:t xml:space="preserve"> </w:t>
      </w:r>
    </w:p>
    <w:p w14:paraId="3CCF4ECE" w14:textId="77777777" w:rsidR="006B603E" w:rsidRPr="00094996" w:rsidRDefault="006B603E" w:rsidP="00094996">
      <w:pPr>
        <w:jc w:val="both"/>
        <w:rPr>
          <w:rFonts w:asciiTheme="minorHAnsi" w:hAnsiTheme="minorHAnsi" w:cstheme="minorHAnsi"/>
        </w:rPr>
      </w:pPr>
    </w:p>
    <w:p w14:paraId="6DB22EA5" w14:textId="77777777" w:rsidR="00797203" w:rsidRPr="00094996" w:rsidRDefault="00797203" w:rsidP="00094996">
      <w:pPr>
        <w:jc w:val="both"/>
        <w:rPr>
          <w:rFonts w:asciiTheme="minorHAnsi" w:hAnsiTheme="minorHAnsi" w:cstheme="minorHAnsi"/>
        </w:rPr>
      </w:pPr>
      <w:r w:rsidRPr="00094996">
        <w:rPr>
          <w:rFonts w:asciiTheme="minorHAnsi" w:hAnsiTheme="minorHAnsi" w:cstheme="minorHAnsi"/>
        </w:rPr>
        <w:t>Details of the two types of presentation are below:</w:t>
      </w:r>
    </w:p>
    <w:p w14:paraId="67B46068" w14:textId="77777777" w:rsidR="00797203" w:rsidRPr="00094996" w:rsidRDefault="00797203" w:rsidP="00094996">
      <w:pPr>
        <w:jc w:val="both"/>
        <w:rPr>
          <w:rFonts w:asciiTheme="minorHAnsi" w:hAnsiTheme="minorHAnsi" w:cstheme="minorHAnsi"/>
        </w:rPr>
      </w:pPr>
    </w:p>
    <w:p w14:paraId="519D4CCF" w14:textId="77777777" w:rsidR="00B11A3B" w:rsidRPr="00146E51" w:rsidRDefault="00B11A3B" w:rsidP="00B11A3B">
      <w:pPr>
        <w:jc w:val="both"/>
        <w:rPr>
          <w:rFonts w:ascii="Calibri" w:hAnsi="Calibri" w:cs="Calibri"/>
          <w:b/>
        </w:rPr>
      </w:pPr>
      <w:r w:rsidRPr="00146E51">
        <w:rPr>
          <w:rFonts w:ascii="Calibri" w:hAnsi="Calibri" w:cs="Calibri"/>
          <w:b/>
        </w:rPr>
        <w:t>Main Programme:</w:t>
      </w:r>
    </w:p>
    <w:p w14:paraId="1A987067" w14:textId="2534A100" w:rsidR="00B11A3B" w:rsidRPr="00146E51" w:rsidRDefault="00B11A3B" w:rsidP="00B11A3B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Sessions in the main programme are presented orally. Each presenter is allocated a </w:t>
      </w:r>
      <w:r w:rsidR="009F2A2B">
        <w:rPr>
          <w:rFonts w:ascii="Calibri" w:hAnsi="Calibri" w:cs="Calibri"/>
        </w:rPr>
        <w:t>10min s</w:t>
      </w:r>
      <w:r w:rsidRPr="00146E51">
        <w:rPr>
          <w:rFonts w:ascii="Calibri" w:hAnsi="Calibri" w:cs="Calibri"/>
        </w:rPr>
        <w:t xml:space="preserve">ession </w:t>
      </w:r>
      <w:r w:rsidR="009F2A2B">
        <w:rPr>
          <w:rFonts w:ascii="Calibri" w:hAnsi="Calibri" w:cs="Calibri"/>
        </w:rPr>
        <w:t xml:space="preserve">which should be 5 minute talk and 5 minutes for </w:t>
      </w:r>
      <w:r w:rsidRPr="00146E51">
        <w:rPr>
          <w:rFonts w:ascii="Calibri" w:hAnsi="Calibri" w:cs="Calibri"/>
        </w:rPr>
        <w:t xml:space="preserve">question and answers. If your abstract is selected for an oral presentation, you will </w:t>
      </w:r>
      <w:r w:rsidR="009F2A2B">
        <w:rPr>
          <w:rFonts w:ascii="Calibri" w:hAnsi="Calibri" w:cs="Calibri"/>
        </w:rPr>
        <w:t>be required to book and pay your delegate fee to attend the conference (</w:t>
      </w:r>
      <w:r w:rsidRPr="00146E51">
        <w:rPr>
          <w:rFonts w:ascii="Calibri" w:hAnsi="Calibri" w:cs="Calibri"/>
        </w:rPr>
        <w:t xml:space="preserve">please note speakers selected from the call for abstracts do not receive a speaker fee or expenses). </w:t>
      </w:r>
    </w:p>
    <w:p w14:paraId="651CD2AB" w14:textId="77777777" w:rsidR="00B11A3B" w:rsidRPr="00146E51" w:rsidRDefault="00B11A3B" w:rsidP="00B11A3B">
      <w:pPr>
        <w:jc w:val="both"/>
        <w:rPr>
          <w:rFonts w:ascii="Calibri" w:hAnsi="Calibri" w:cs="Calibri"/>
        </w:rPr>
      </w:pPr>
    </w:p>
    <w:p w14:paraId="1DCACD41" w14:textId="43A963D4" w:rsidR="00B11A3B" w:rsidRPr="00146E51" w:rsidRDefault="00B11A3B" w:rsidP="00B11A3B">
      <w:pPr>
        <w:jc w:val="both"/>
        <w:rPr>
          <w:rFonts w:ascii="Calibri" w:hAnsi="Calibri" w:cs="Calibri"/>
          <w:b/>
        </w:rPr>
      </w:pPr>
      <w:r w:rsidRPr="00146E51">
        <w:rPr>
          <w:rFonts w:ascii="Calibri" w:hAnsi="Calibri" w:cs="Calibri"/>
          <w:b/>
        </w:rPr>
        <w:t>Posters:</w:t>
      </w:r>
    </w:p>
    <w:p w14:paraId="36E8B7BA" w14:textId="692548C7" w:rsidR="009F2A2B" w:rsidRPr="00D97867" w:rsidRDefault="009F2A2B" w:rsidP="009F2A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Successful p</w:t>
      </w:r>
      <w:r w:rsidRPr="00D97867">
        <w:rPr>
          <w:rFonts w:asciiTheme="minorHAnsi" w:hAnsiTheme="minorHAnsi" w:cstheme="minorHAnsi"/>
        </w:rPr>
        <w:t xml:space="preserve">oster </w:t>
      </w:r>
      <w:r>
        <w:rPr>
          <w:rFonts w:asciiTheme="minorHAnsi" w:hAnsiTheme="minorHAnsi" w:cstheme="minorHAnsi"/>
        </w:rPr>
        <w:t xml:space="preserve">applicants are invited to display a PDF of their poster via an online platform. Delegates will have access to look through the posters 7 days prior. At the conference there will be a plasma screen for delegates to look through the posters. </w:t>
      </w:r>
    </w:p>
    <w:p w14:paraId="7829AE54" w14:textId="77777777" w:rsidR="004F5DEA" w:rsidRDefault="004F5DEA" w:rsidP="00094996">
      <w:pPr>
        <w:jc w:val="both"/>
        <w:rPr>
          <w:rFonts w:asciiTheme="minorHAnsi" w:hAnsiTheme="minorHAnsi" w:cstheme="minorHAnsi"/>
        </w:rPr>
      </w:pPr>
    </w:p>
    <w:p w14:paraId="5A8975D1" w14:textId="77A52285" w:rsidR="00B11A3B" w:rsidRDefault="00B11A3B" w:rsidP="00B11A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submit your abstract you will need to create an account and submit your abstract here via </w:t>
      </w:r>
      <w:proofErr w:type="spellStart"/>
      <w:r>
        <w:rPr>
          <w:rFonts w:ascii="Calibri" w:hAnsi="Calibri" w:cs="Calibri"/>
        </w:rPr>
        <w:t>MedAll</w:t>
      </w:r>
      <w:proofErr w:type="spellEnd"/>
      <w:r>
        <w:rPr>
          <w:rFonts w:ascii="Calibri" w:hAnsi="Calibri" w:cs="Calibri"/>
        </w:rPr>
        <w:t xml:space="preserve"> </w:t>
      </w:r>
    </w:p>
    <w:p w14:paraId="25B7F6C3" w14:textId="0AB767FD" w:rsidR="00D419FA" w:rsidRDefault="00A82C1F" w:rsidP="00B11A3B">
      <w:pPr>
        <w:jc w:val="both"/>
        <w:rPr>
          <w:rFonts w:ascii="Calibri" w:hAnsi="Calibri" w:cs="Calibri"/>
          <w:b/>
        </w:rPr>
      </w:pPr>
      <w:hyperlink r:id="rId7" w:history="1">
        <w:r w:rsidR="00D419FA" w:rsidRPr="00BD723D">
          <w:rPr>
            <w:rStyle w:val="Hyperlink"/>
            <w:rFonts w:ascii="Calibri" w:hAnsi="Calibri" w:cs="Calibri"/>
            <w:b/>
          </w:rPr>
          <w:t>https://app.medall.org/event-listings/annual-update-in-paediatric-and-adolescent-gynaecology-2025/abstracts?auth_event=sign_in</w:t>
        </w:r>
      </w:hyperlink>
    </w:p>
    <w:p w14:paraId="6679B5D4" w14:textId="77777777" w:rsidR="00B11A3B" w:rsidRDefault="00B11A3B" w:rsidP="00B11A3B">
      <w:pPr>
        <w:jc w:val="both"/>
        <w:rPr>
          <w:rFonts w:ascii="Calibri" w:hAnsi="Calibri" w:cs="Calibri"/>
        </w:rPr>
      </w:pPr>
    </w:p>
    <w:p w14:paraId="66417D39" w14:textId="0F071752" w:rsidR="00B11A3B" w:rsidRPr="00146E51" w:rsidRDefault="00B11A3B" w:rsidP="00B11A3B">
      <w:pPr>
        <w:jc w:val="both"/>
        <w:rPr>
          <w:rFonts w:ascii="Calibri" w:hAnsi="Calibri" w:cs="Calibri"/>
          <w:b/>
        </w:rPr>
      </w:pPr>
      <w:r w:rsidRPr="00146E51">
        <w:rPr>
          <w:rFonts w:ascii="Calibri" w:hAnsi="Calibri" w:cs="Calibri"/>
        </w:rPr>
        <w:t xml:space="preserve">The deadline for submission of abstracts is </w:t>
      </w:r>
      <w:r w:rsidR="00030163">
        <w:rPr>
          <w:rFonts w:ascii="Calibri" w:hAnsi="Calibri" w:cs="Calibri"/>
          <w:b/>
        </w:rPr>
        <w:t xml:space="preserve">Monday </w:t>
      </w:r>
      <w:r w:rsidR="009F2A2B">
        <w:rPr>
          <w:rFonts w:ascii="Calibri" w:hAnsi="Calibri" w:cs="Calibri"/>
          <w:b/>
        </w:rPr>
        <w:t>20</w:t>
      </w:r>
      <w:r w:rsidR="009F2A2B" w:rsidRPr="009F2A2B">
        <w:rPr>
          <w:rFonts w:ascii="Calibri" w:hAnsi="Calibri" w:cs="Calibri"/>
          <w:b/>
          <w:vertAlign w:val="superscript"/>
        </w:rPr>
        <w:t>th</w:t>
      </w:r>
      <w:r w:rsidR="009F2A2B">
        <w:rPr>
          <w:rFonts w:ascii="Calibri" w:hAnsi="Calibri" w:cs="Calibri"/>
          <w:b/>
        </w:rPr>
        <w:t xml:space="preserve"> January 2025 </w:t>
      </w:r>
      <w:r w:rsidRPr="00146E51">
        <w:rPr>
          <w:rFonts w:ascii="Calibri" w:hAnsi="Calibri" w:cs="Calibri"/>
        </w:rPr>
        <w:t>(we cannot accept any abstracts after this date).</w:t>
      </w:r>
    </w:p>
    <w:p w14:paraId="796DF388" w14:textId="77777777" w:rsidR="00B11A3B" w:rsidRPr="00146E51" w:rsidRDefault="00B11A3B" w:rsidP="00B11A3B">
      <w:pPr>
        <w:jc w:val="both"/>
        <w:rPr>
          <w:rFonts w:ascii="Calibri" w:hAnsi="Calibri" w:cs="Calibri"/>
        </w:rPr>
      </w:pPr>
    </w:p>
    <w:p w14:paraId="0A24A3F7" w14:textId="424D8461" w:rsidR="00B11A3B" w:rsidRPr="00146E51" w:rsidRDefault="00B11A3B" w:rsidP="00B11A3B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If you have any questions, please email </w:t>
      </w:r>
      <w:hyperlink r:id="rId8" w:history="1">
        <w:r w:rsidRPr="00115D71">
          <w:rPr>
            <w:rStyle w:val="Hyperlink"/>
            <w:rFonts w:ascii="Calibri" w:hAnsi="Calibri" w:cs="Calibri"/>
          </w:rPr>
          <w:t>abstracts@hc-uk.org.uk</w:t>
        </w:r>
      </w:hyperlink>
      <w:r>
        <w:rPr>
          <w:rFonts w:ascii="Calibri" w:hAnsi="Calibri" w:cs="Calibri"/>
        </w:rPr>
        <w:t xml:space="preserve"> </w:t>
      </w:r>
      <w:r w:rsidRPr="00146E51">
        <w:rPr>
          <w:rFonts w:ascii="Calibri" w:hAnsi="Calibri" w:cs="Calibri"/>
        </w:rPr>
        <w:t>or phone 01932 429933</w:t>
      </w:r>
    </w:p>
    <w:p w14:paraId="3AB30270" w14:textId="77777777" w:rsidR="00B11A3B" w:rsidRPr="00146E51" w:rsidRDefault="00B11A3B" w:rsidP="00B11A3B">
      <w:pPr>
        <w:jc w:val="both"/>
        <w:rPr>
          <w:rFonts w:ascii="Calibri" w:hAnsi="Calibri" w:cs="Calibri"/>
        </w:rPr>
      </w:pPr>
    </w:p>
    <w:p w14:paraId="00715603" w14:textId="77777777" w:rsidR="00B11A3B" w:rsidRPr="00146E51" w:rsidRDefault="00B11A3B" w:rsidP="00B11A3B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Best Regards</w:t>
      </w:r>
    </w:p>
    <w:p w14:paraId="44A61D33" w14:textId="77777777" w:rsidR="009F2A2B" w:rsidRDefault="009F2A2B" w:rsidP="00B11A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Stephanie Benton</w:t>
      </w:r>
    </w:p>
    <w:p w14:paraId="27710A27" w14:textId="1AF609FD" w:rsidR="009F5D07" w:rsidRPr="00094996" w:rsidRDefault="009F2A2B" w:rsidP="00D419FA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On behalf of </w:t>
      </w:r>
      <w:proofErr w:type="spellStart"/>
      <w:r>
        <w:rPr>
          <w:rFonts w:ascii="Calibri" w:hAnsi="Calibri" w:cs="Calibri"/>
        </w:rPr>
        <w:t>BritSPAG</w:t>
      </w:r>
      <w:proofErr w:type="spellEnd"/>
      <w:r w:rsidR="004F5DEA" w:rsidRPr="00094996">
        <w:rPr>
          <w:rFonts w:asciiTheme="minorHAnsi" w:hAnsiTheme="minorHAnsi" w:cstheme="minorHAnsi"/>
        </w:rPr>
        <w:tab/>
      </w:r>
      <w:r w:rsidR="004F5DEA" w:rsidRPr="00094996">
        <w:rPr>
          <w:rFonts w:asciiTheme="minorHAnsi" w:hAnsiTheme="minorHAnsi" w:cstheme="minorHAnsi"/>
        </w:rPr>
        <w:tab/>
      </w:r>
      <w:r w:rsidR="004F5DEA" w:rsidRPr="00094996">
        <w:rPr>
          <w:rFonts w:asciiTheme="minorHAnsi" w:hAnsiTheme="minorHAnsi" w:cstheme="minorHAnsi"/>
        </w:rPr>
        <w:br w:type="page"/>
      </w:r>
    </w:p>
    <w:p w14:paraId="4165794B" w14:textId="77777777" w:rsidR="009F2A2B" w:rsidRDefault="009F2A2B" w:rsidP="009F2A2B">
      <w:pPr>
        <w:jc w:val="center"/>
        <w:rPr>
          <w:rFonts w:asciiTheme="minorHAnsi" w:hAnsiTheme="minorHAnsi" w:cstheme="minorHAnsi"/>
          <w:b/>
          <w:sz w:val="44"/>
        </w:rPr>
      </w:pPr>
      <w:r w:rsidRPr="009F2A2B">
        <w:rPr>
          <w:rFonts w:asciiTheme="minorHAnsi" w:hAnsiTheme="minorHAnsi" w:cstheme="minorHAnsi"/>
          <w:b/>
          <w:sz w:val="44"/>
        </w:rPr>
        <w:lastRenderedPageBreak/>
        <w:t>Annual Update in Paediatric and</w:t>
      </w:r>
    </w:p>
    <w:p w14:paraId="6CEAFB00" w14:textId="77777777" w:rsidR="009F2A2B" w:rsidRDefault="009F2A2B" w:rsidP="009F2A2B">
      <w:pPr>
        <w:jc w:val="center"/>
        <w:rPr>
          <w:rFonts w:asciiTheme="minorHAnsi" w:hAnsiTheme="minorHAnsi" w:cstheme="minorHAnsi"/>
          <w:b/>
          <w:sz w:val="44"/>
        </w:rPr>
      </w:pPr>
      <w:r w:rsidRPr="009F2A2B">
        <w:rPr>
          <w:rFonts w:asciiTheme="minorHAnsi" w:hAnsiTheme="minorHAnsi" w:cstheme="minorHAnsi"/>
          <w:b/>
          <w:sz w:val="44"/>
        </w:rPr>
        <w:t>Adolescent Gynaecology 2025</w:t>
      </w:r>
    </w:p>
    <w:p w14:paraId="1376FD9E" w14:textId="77777777" w:rsidR="009F5D07" w:rsidRPr="00094996" w:rsidRDefault="009F5D07">
      <w:pPr>
        <w:jc w:val="center"/>
        <w:rPr>
          <w:rFonts w:asciiTheme="minorHAnsi" w:hAnsiTheme="minorHAnsi" w:cstheme="minorHAnsi"/>
          <w:b/>
          <w:sz w:val="32"/>
        </w:rPr>
      </w:pPr>
    </w:p>
    <w:p w14:paraId="56EC59C2" w14:textId="77777777" w:rsidR="00797203" w:rsidRPr="00094996" w:rsidRDefault="0079720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94996">
        <w:rPr>
          <w:rFonts w:asciiTheme="minorHAnsi" w:hAnsiTheme="minorHAnsi" w:cstheme="minorHAnsi"/>
          <w:b/>
          <w:sz w:val="32"/>
        </w:rPr>
        <w:t>GUIDEINES FOR ABSTRACT SUBMISSION</w:t>
      </w:r>
    </w:p>
    <w:p w14:paraId="443C4CA1" w14:textId="77777777" w:rsidR="00797203" w:rsidRPr="00094996" w:rsidRDefault="00797203">
      <w:pPr>
        <w:jc w:val="center"/>
        <w:rPr>
          <w:rFonts w:asciiTheme="minorHAnsi" w:hAnsiTheme="minorHAnsi" w:cstheme="minorHAnsi"/>
          <w:b/>
        </w:rPr>
      </w:pPr>
    </w:p>
    <w:p w14:paraId="58549E91" w14:textId="77777777" w:rsidR="00797203" w:rsidRPr="00094996" w:rsidRDefault="00797203">
      <w:pPr>
        <w:rPr>
          <w:rFonts w:asciiTheme="minorHAnsi" w:hAnsiTheme="minorHAnsi" w:cstheme="minorHAnsi"/>
        </w:rPr>
      </w:pPr>
    </w:p>
    <w:p w14:paraId="415417F6" w14:textId="77777777" w:rsidR="00797203" w:rsidRPr="00094996" w:rsidRDefault="00797203">
      <w:pPr>
        <w:rPr>
          <w:rFonts w:asciiTheme="minorHAnsi" w:hAnsiTheme="minorHAnsi" w:cstheme="minorHAnsi"/>
          <w:b/>
        </w:rPr>
      </w:pPr>
      <w:r w:rsidRPr="00094996">
        <w:rPr>
          <w:rFonts w:asciiTheme="minorHAnsi" w:hAnsiTheme="minorHAnsi" w:cstheme="minorHAnsi"/>
          <w:b/>
        </w:rPr>
        <w:t>All Abstracts should include the following:</w:t>
      </w:r>
    </w:p>
    <w:p w14:paraId="522818CD" w14:textId="77777777" w:rsidR="00797203" w:rsidRPr="00094996" w:rsidRDefault="00797203">
      <w:pPr>
        <w:rPr>
          <w:rFonts w:asciiTheme="minorHAnsi" w:hAnsiTheme="minorHAnsi" w:cstheme="minorHAnsi"/>
          <w:b/>
        </w:rPr>
      </w:pPr>
    </w:p>
    <w:p w14:paraId="4CF98A49" w14:textId="4236FE99" w:rsidR="00B11A3B" w:rsidRDefault="00B11A3B" w:rsidP="00B11A3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Be submitted via </w:t>
      </w:r>
      <w:proofErr w:type="spellStart"/>
      <w:r>
        <w:rPr>
          <w:rFonts w:ascii="Calibri" w:hAnsi="Calibri" w:cs="Calibri"/>
          <w:b/>
        </w:rPr>
        <w:t>MedAll</w:t>
      </w:r>
      <w:proofErr w:type="spellEnd"/>
      <w:r>
        <w:rPr>
          <w:rFonts w:ascii="Calibri" w:hAnsi="Calibri" w:cs="Calibri"/>
          <w:b/>
        </w:rPr>
        <w:t xml:space="preserve"> here </w:t>
      </w:r>
      <w:hyperlink r:id="rId9" w:history="1">
        <w:r>
          <w:rPr>
            <w:rStyle w:val="Hyperlink"/>
            <w:rFonts w:ascii="Calibri" w:hAnsi="Calibri" w:cs="Calibri"/>
            <w:b/>
          </w:rPr>
          <w:t>LINK</w:t>
        </w:r>
      </w:hyperlink>
    </w:p>
    <w:p w14:paraId="70BD72E3" w14:textId="193A413F" w:rsidR="00B11A3B" w:rsidRDefault="00B11A3B" w:rsidP="007B1C0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Abstracts will be reviewed based on criteria as follows: acceptability for programme, originality, completeness, clarity of objectives, methods, results and conclusions and implications for other projects</w:t>
      </w:r>
    </w:p>
    <w:p w14:paraId="4110F231" w14:textId="30D83D39" w:rsidR="00797203" w:rsidRPr="009F2A2B" w:rsidRDefault="00B11A3B" w:rsidP="009F2A2B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plan to have made a decision by </w:t>
      </w:r>
      <w:r w:rsidR="00F808F5">
        <w:rPr>
          <w:rFonts w:ascii="Calibri" w:hAnsi="Calibri" w:cs="Calibri"/>
          <w:b/>
        </w:rPr>
        <w:t xml:space="preserve">end of </w:t>
      </w:r>
      <w:r w:rsidR="009F2A2B">
        <w:rPr>
          <w:rFonts w:ascii="Calibri" w:hAnsi="Calibri" w:cs="Calibri"/>
          <w:b/>
        </w:rPr>
        <w:t>January 2025</w:t>
      </w:r>
      <w:r w:rsidRPr="009F2A2B">
        <w:rPr>
          <w:rFonts w:asciiTheme="minorHAnsi" w:hAnsiTheme="minorHAnsi" w:cstheme="minorHAnsi"/>
        </w:rPr>
        <w:t xml:space="preserve"> </w:t>
      </w:r>
    </w:p>
    <w:sectPr w:rsidR="00797203" w:rsidRPr="009F2A2B" w:rsidSect="0009499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36B2" w14:textId="77777777" w:rsidR="009F2A2B" w:rsidRDefault="009F2A2B" w:rsidP="009F2A2B">
      <w:r>
        <w:separator/>
      </w:r>
    </w:p>
  </w:endnote>
  <w:endnote w:type="continuationSeparator" w:id="0">
    <w:p w14:paraId="4880E6C9" w14:textId="77777777" w:rsidR="009F2A2B" w:rsidRDefault="009F2A2B" w:rsidP="009F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1BAE" w14:textId="77777777" w:rsidR="009F2A2B" w:rsidRDefault="009F2A2B" w:rsidP="009F2A2B">
      <w:r>
        <w:separator/>
      </w:r>
    </w:p>
  </w:footnote>
  <w:footnote w:type="continuationSeparator" w:id="0">
    <w:p w14:paraId="26763F9E" w14:textId="77777777" w:rsidR="009F2A2B" w:rsidRDefault="009F2A2B" w:rsidP="009F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ACD9" w14:textId="15C09A73" w:rsidR="009F2A2B" w:rsidRDefault="009F2A2B">
    <w:pPr>
      <w:pStyle w:val="Header"/>
    </w:pPr>
    <w:r>
      <w:rPr>
        <w:rFonts w:asciiTheme="minorHAnsi" w:hAnsiTheme="minorHAnsi" w:cstheme="minorHAnsi"/>
        <w:b/>
        <w:noProof/>
        <w:sz w:val="44"/>
      </w:rPr>
      <w:drawing>
        <wp:inline distT="0" distB="0" distL="0" distR="0" wp14:anchorId="18F1E441" wp14:editId="67992A69">
          <wp:extent cx="1248770" cy="827008"/>
          <wp:effectExtent l="0" t="0" r="8890" b="0"/>
          <wp:docPr id="13262452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59" b="16115"/>
                  <a:stretch/>
                </pic:blipFill>
                <pic:spPr bwMode="auto">
                  <a:xfrm>
                    <a:off x="0" y="0"/>
                    <a:ext cx="1260704" cy="8349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75A0"/>
    <w:multiLevelType w:val="hybridMultilevel"/>
    <w:tmpl w:val="2862ADD8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F3B249C"/>
    <w:multiLevelType w:val="hybridMultilevel"/>
    <w:tmpl w:val="4F40D1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A4D43"/>
    <w:multiLevelType w:val="hybridMultilevel"/>
    <w:tmpl w:val="8CC02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A1D98"/>
    <w:multiLevelType w:val="hybridMultilevel"/>
    <w:tmpl w:val="F5903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9290">
    <w:abstractNumId w:val="1"/>
  </w:num>
  <w:num w:numId="2" w16cid:durableId="1108962715">
    <w:abstractNumId w:val="2"/>
  </w:num>
  <w:num w:numId="3" w16cid:durableId="537551479">
    <w:abstractNumId w:val="0"/>
  </w:num>
  <w:num w:numId="4" w16cid:durableId="1211722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2D"/>
    <w:rsid w:val="00030163"/>
    <w:rsid w:val="00056D6A"/>
    <w:rsid w:val="000606FC"/>
    <w:rsid w:val="00070C0A"/>
    <w:rsid w:val="00094996"/>
    <w:rsid w:val="000C0EE3"/>
    <w:rsid w:val="000D0224"/>
    <w:rsid w:val="00180993"/>
    <w:rsid w:val="0019420F"/>
    <w:rsid w:val="001B12B2"/>
    <w:rsid w:val="001B1C49"/>
    <w:rsid w:val="001F51DB"/>
    <w:rsid w:val="00206119"/>
    <w:rsid w:val="00277ABF"/>
    <w:rsid w:val="00291F7E"/>
    <w:rsid w:val="002A1DBB"/>
    <w:rsid w:val="002C30B0"/>
    <w:rsid w:val="00354D3B"/>
    <w:rsid w:val="00371F07"/>
    <w:rsid w:val="00385D4E"/>
    <w:rsid w:val="003938C5"/>
    <w:rsid w:val="003F1B6D"/>
    <w:rsid w:val="0041181C"/>
    <w:rsid w:val="0041256C"/>
    <w:rsid w:val="0041589A"/>
    <w:rsid w:val="00484770"/>
    <w:rsid w:val="004A76A9"/>
    <w:rsid w:val="004F5DEA"/>
    <w:rsid w:val="005128D1"/>
    <w:rsid w:val="0058262D"/>
    <w:rsid w:val="0063155F"/>
    <w:rsid w:val="0065615C"/>
    <w:rsid w:val="006B2FBC"/>
    <w:rsid w:val="006B603E"/>
    <w:rsid w:val="00786513"/>
    <w:rsid w:val="007964C5"/>
    <w:rsid w:val="00797203"/>
    <w:rsid w:val="007A72CB"/>
    <w:rsid w:val="007A7E0C"/>
    <w:rsid w:val="007B1C07"/>
    <w:rsid w:val="008417DE"/>
    <w:rsid w:val="00853D4D"/>
    <w:rsid w:val="00895894"/>
    <w:rsid w:val="008A1013"/>
    <w:rsid w:val="008D2272"/>
    <w:rsid w:val="0090111B"/>
    <w:rsid w:val="009B493C"/>
    <w:rsid w:val="009F2A2B"/>
    <w:rsid w:val="009F5D07"/>
    <w:rsid w:val="00A13934"/>
    <w:rsid w:val="00A47A08"/>
    <w:rsid w:val="00A82C1F"/>
    <w:rsid w:val="00A8412B"/>
    <w:rsid w:val="00B11A3B"/>
    <w:rsid w:val="00B36148"/>
    <w:rsid w:val="00B5281E"/>
    <w:rsid w:val="00B6723D"/>
    <w:rsid w:val="00B73429"/>
    <w:rsid w:val="00B951CB"/>
    <w:rsid w:val="00B974D2"/>
    <w:rsid w:val="00BD5961"/>
    <w:rsid w:val="00BF4D9F"/>
    <w:rsid w:val="00C42C24"/>
    <w:rsid w:val="00C86182"/>
    <w:rsid w:val="00C94738"/>
    <w:rsid w:val="00CB60D4"/>
    <w:rsid w:val="00D1440B"/>
    <w:rsid w:val="00D403E2"/>
    <w:rsid w:val="00D419FA"/>
    <w:rsid w:val="00D57574"/>
    <w:rsid w:val="00D720B1"/>
    <w:rsid w:val="00D91C7A"/>
    <w:rsid w:val="00E03D6A"/>
    <w:rsid w:val="00E72206"/>
    <w:rsid w:val="00E94486"/>
    <w:rsid w:val="00EB73F7"/>
    <w:rsid w:val="00EE1B27"/>
    <w:rsid w:val="00F0157F"/>
    <w:rsid w:val="00F808F5"/>
    <w:rsid w:val="00F821A7"/>
    <w:rsid w:val="00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81B73"/>
  <w15:chartTrackingRefBased/>
  <w15:docId w15:val="{E8FB8B91-7ECF-448C-8B5B-CB6F1A87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b/>
      <w:kern w:val="32"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8"/>
      <w:szCs w:val="20"/>
      <w:lang w:val="en-AU" w:eastAsia="en-US"/>
    </w:rPr>
  </w:style>
  <w:style w:type="paragraph" w:styleId="BodyText3">
    <w:name w:val="Body Text 3"/>
    <w:basedOn w:val="Normal"/>
    <w:rPr>
      <w:rFonts w:ascii="Arial" w:hAnsi="Arial"/>
      <w:sz w:val="20"/>
      <w:szCs w:val="20"/>
      <w:lang w:val="en-AU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9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1A3B"/>
    <w:pPr>
      <w:ind w:left="720"/>
      <w:contextualSpacing/>
    </w:pPr>
  </w:style>
  <w:style w:type="paragraph" w:styleId="Header">
    <w:name w:val="header"/>
    <w:basedOn w:val="Normal"/>
    <w:link w:val="HeaderChar"/>
    <w:rsid w:val="009F2A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2A2B"/>
    <w:rPr>
      <w:sz w:val="24"/>
      <w:szCs w:val="24"/>
    </w:rPr>
  </w:style>
  <w:style w:type="paragraph" w:styleId="Footer">
    <w:name w:val="footer"/>
    <w:basedOn w:val="Normal"/>
    <w:link w:val="FooterChar"/>
    <w:rsid w:val="009F2A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F2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s@hc-uk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medall.org/event-listings/annual-update-in-paediatric-and-adolescent-gynaecology-2025/abstracts?auth_event=sign_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p.medall.org/event-listings/annual-update-in-paediatric-and-adolescent-gynaecology-2025/abstracts?auth_event=sign_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Healthcare Events</Company>
  <LinksUpToDate>false</LinksUpToDate>
  <CharactersWithSpaces>2969</CharactersWithSpaces>
  <SharedDoc>false</SharedDoc>
  <HLinks>
    <vt:vector size="12" baseType="variant">
      <vt:variant>
        <vt:i4>5636208</vt:i4>
      </vt:variant>
      <vt:variant>
        <vt:i4>3</vt:i4>
      </vt:variant>
      <vt:variant>
        <vt:i4>0</vt:i4>
      </vt:variant>
      <vt:variant>
        <vt:i4>5</vt:i4>
      </vt:variant>
      <vt:variant>
        <vt:lpwstr>mailto:clare@hc-uk.org.uk</vt:lpwstr>
      </vt:variant>
      <vt:variant>
        <vt:lpwstr/>
      </vt:variant>
      <vt:variant>
        <vt:i4>5636208</vt:i4>
      </vt:variant>
      <vt:variant>
        <vt:i4>0</vt:i4>
      </vt:variant>
      <vt:variant>
        <vt:i4>0</vt:i4>
      </vt:variant>
      <vt:variant>
        <vt:i4>5</vt:i4>
      </vt:variant>
      <vt:variant>
        <vt:lpwstr>mailto:clare@hc-uk.org.uk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Clare Gallagher</dc:creator>
  <cp:keywords/>
  <cp:lastModifiedBy>Stephanie Benton</cp:lastModifiedBy>
  <cp:revision>5</cp:revision>
  <cp:lastPrinted>2022-02-22T15:06:00Z</cp:lastPrinted>
  <dcterms:created xsi:type="dcterms:W3CDTF">2024-10-28T10:03:00Z</dcterms:created>
  <dcterms:modified xsi:type="dcterms:W3CDTF">2024-11-04T08:23:00Z</dcterms:modified>
</cp:coreProperties>
</file>